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18" w:rsidRPr="00A23818" w:rsidRDefault="00A23818" w:rsidP="00A23818">
      <w:pPr>
        <w:shd w:val="clear" w:color="auto" w:fill="FFFFFF"/>
        <w:spacing w:after="337" w:line="306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  <w:t>УЧАСТНИКАМ С ОВЗ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proofErr w:type="gramStart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Обучающийся</w:t>
      </w:r>
      <w:proofErr w:type="gramEnd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психолого-медико-педагогической</w:t>
      </w:r>
      <w:proofErr w:type="spellEnd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комиссией и препятствующие получению образования без создания специальных условий.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proofErr w:type="gramStart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образовательная организация оборудуется с учетом их индивидуальных особенностей.</w:t>
      </w:r>
      <w:proofErr w:type="gramEnd"/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Выпускники IX классов, являющиеся лицами с ОВЗ, детьми-инвалидами, инвалидами, имеют право добровольно выбрать формат выпускных испытаний - основной государственный экзамен или государственный выпускной экзамен.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Для определения необходимых условий проведения ГИА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: выпускники с ОВЗ при подаче заявления на участие в ГИА должны предоставить </w:t>
      </w:r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 xml:space="preserve">копию рекомендаций </w:t>
      </w:r>
      <w:proofErr w:type="spellStart"/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психолого-медико-педагогической</w:t>
      </w:r>
      <w:proofErr w:type="spellEnd"/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 xml:space="preserve"> комиссии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, а обучающиеся дети-инвалиды и инвалиды - </w:t>
      </w:r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оригинал или заверенную в установленном порядке копию справки, подтверждающей факт установления инвалидности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, выданной федеральным государственным учреждением медико-социальной экспертизы.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помещениях; наличие пандусов, поручней, расширенных дверных проемов, лифтов, при отсутствии лифтов аудитория располагается на первом этаже наличие специальных кресел и других приспособлений.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 проведении экзамена в случае необходимости присутствуют ассистенты, оказывающие участникам с ОВЗ, детям-инвалидам и инвалидам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Участники экзамена могут пользоваться необходимыми им техническими средствами с учетом их индивидуальных особенностей. ГВЭ по всем учебным предметам по их желанию проводится в устной форме. 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Во время проведения экзамена для участников организуются питание и перерывы для проведения необходимых медико-профилактических процедур. 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Время экзамена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увеличивается на 1,5 часа. 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lastRenderedPageBreak/>
        <w:t>Продолжительность ОГЭ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по иностранным языкам (раздел «Говорение») увеличивается на 30 минут. 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Для </w:t>
      </w:r>
      <w:proofErr w:type="gramStart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обучающихся</w:t>
      </w:r>
      <w:proofErr w:type="gramEnd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по медицинским показаниям не имеющих возможности прийти в ППЭ, и соответствующие рекомендации </w:t>
      </w:r>
      <w:proofErr w:type="spellStart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психолого-медико-педагогической</w:t>
      </w:r>
      <w:proofErr w:type="spellEnd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комиссии, экзамен организуется на дому.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Особенности организации экзаменов</w:t>
      </w:r>
      <w:proofErr w:type="gramStart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Д</w:t>
      </w:r>
      <w:proofErr w:type="gramEnd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ля слабослышащих обучающихся:</w:t>
      </w:r>
    </w:p>
    <w:p w:rsidR="00A23818" w:rsidRPr="00A23818" w:rsidRDefault="00A23818" w:rsidP="00A238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аудитории для проведения экзамена оборудуются звукоусиливающей аппаратурой коллективного пользования;</w:t>
      </w:r>
    </w:p>
    <w:p w:rsidR="00A23818" w:rsidRPr="00A23818" w:rsidRDefault="00A23818" w:rsidP="00A238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при необходимости привлекается </w:t>
      </w:r>
      <w:proofErr w:type="spellStart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ассистент-сурдопереводчик</w:t>
      </w:r>
      <w:proofErr w:type="spellEnd"/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Для глухих и слабослышащих, с тяжелыми нарушениями речи по их желанию ГВЭ по всем учебным предметам проводится в письменной форме. 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Для слепых обучающихся: </w:t>
      </w:r>
    </w:p>
    <w:p w:rsidR="00A23818" w:rsidRPr="00A23818" w:rsidRDefault="00A23818" w:rsidP="00A2381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экзаменационные материалы оформляются рельефно-точечным шрифтом Брайля или в виде электронного документа, доступного с помощью компьютера;</w:t>
      </w:r>
    </w:p>
    <w:p w:rsidR="00A23818" w:rsidRPr="00A23818" w:rsidRDefault="00A23818" w:rsidP="00A2381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письменная экзаменационная работа выполняется рельефно-точечным шрифтом Брайля или на компьютере;</w:t>
      </w:r>
    </w:p>
    <w:p w:rsidR="00A23818" w:rsidRPr="00A23818" w:rsidRDefault="00A23818" w:rsidP="00A2381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предусматривается достаточное количество специальных принадлежностей для оформления - ответов рельефно-точечным шрифтом Брайля, компьютер;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Для слабовидящих обучающихся: </w:t>
      </w:r>
    </w:p>
    <w:p w:rsidR="00A23818" w:rsidRPr="00A23818" w:rsidRDefault="00A23818" w:rsidP="00A2381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экзаменационные материалы представляются в увеличенном размере;</w:t>
      </w:r>
    </w:p>
    <w:p w:rsidR="00A23818" w:rsidRPr="00A23818" w:rsidRDefault="00A23818" w:rsidP="00A2381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аудиториях для проведения экзаменов предусматривается наличие увеличительных устройств и индивидуальное равномерное освещение не менее 300 люкс. </w:t>
      </w:r>
    </w:p>
    <w:p w:rsidR="00A23818" w:rsidRPr="00A23818" w:rsidRDefault="00A23818" w:rsidP="00A238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Для лиц с нарушениями опорно-двигательного аппарата (с тяжелыми нарушениями двигательных функций верхних конечностей):</w:t>
      </w:r>
      <w:r w:rsidRPr="00A2381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письменные задания выполняются на компьютере со специализированным программным обеспечением.</w:t>
      </w:r>
    </w:p>
    <w:p w:rsidR="00E0481E" w:rsidRPr="00A23818" w:rsidRDefault="00E0481E" w:rsidP="00A2381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0481E" w:rsidRPr="00A23818" w:rsidSect="00E0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F5102"/>
    <w:multiLevelType w:val="multilevel"/>
    <w:tmpl w:val="7C9C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E66E8"/>
    <w:multiLevelType w:val="multilevel"/>
    <w:tmpl w:val="2F90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4277C"/>
    <w:multiLevelType w:val="multilevel"/>
    <w:tmpl w:val="144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3818"/>
    <w:rsid w:val="00A23818"/>
    <w:rsid w:val="00E0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1E"/>
  </w:style>
  <w:style w:type="paragraph" w:styleId="1">
    <w:name w:val="heading 1"/>
    <w:basedOn w:val="a"/>
    <w:link w:val="10"/>
    <w:uiPriority w:val="9"/>
    <w:qFormat/>
    <w:rsid w:val="00A23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</dc:creator>
  <cp:keywords/>
  <dc:description/>
  <cp:lastModifiedBy>ХР</cp:lastModifiedBy>
  <cp:revision>3</cp:revision>
  <dcterms:created xsi:type="dcterms:W3CDTF">2019-04-18T12:59:00Z</dcterms:created>
  <dcterms:modified xsi:type="dcterms:W3CDTF">2019-04-18T12:59:00Z</dcterms:modified>
</cp:coreProperties>
</file>